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F" w:rsidRDefault="00B8155F" w:rsidP="00B8155F">
      <w:pPr>
        <w:spacing w:line="264" w:lineRule="auto"/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泰山学院校园管理规定</w:t>
      </w:r>
    </w:p>
    <w:p w:rsidR="00B8155F" w:rsidRPr="00B8155F" w:rsidRDefault="00B8155F" w:rsidP="00BC2B65">
      <w:pPr>
        <w:spacing w:after="0" w:line="276" w:lineRule="auto"/>
        <w:ind w:firstLineChars="200" w:firstLine="552"/>
        <w:rPr>
          <w:rFonts w:ascii="仿宋" w:eastAsia="仿宋" w:hAnsi="仿宋"/>
          <w:spacing w:val="-4"/>
          <w:sz w:val="28"/>
          <w:szCs w:val="28"/>
        </w:rPr>
      </w:pPr>
      <w:r w:rsidRPr="00B8155F">
        <w:rPr>
          <w:rFonts w:ascii="仿宋" w:eastAsia="仿宋" w:hAnsi="仿宋" w:hint="eastAsia"/>
          <w:spacing w:val="-4"/>
          <w:sz w:val="28"/>
          <w:szCs w:val="28"/>
        </w:rPr>
        <w:t>为维护校园秩序，创造整洁、优美、安全、文明的工作、学习、生活环境，制订本规定。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一、爱护公共设施，保护国家财产，不得损坏教学、生活、宣传等设施；严禁在教室、宿舍和其它公共建筑内外墙上随意涂抹、刻划、踢球、踩脚印。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二、爱护花草树木，严禁摇晃幼树、攀折树枝、采摘花果；不践踏草坪，不在树上晾晒衣物。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三、不准在校园湖、潭内游泳、洗衣物，禁止向湖、潭、河内投掷石块、杂物、倾倒垃圾、污水。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四、注意公共卫生，维护校园整洁。不随地吐痰，不乱丢果皮、纸屑、烟蒂和乱倒乱扔垃圾；禁止在图书馆、教室、实验室、会议室、文体室等公共场所吸烟；不得随意搬动或损坏校园内的果皮箱、垃圾箱。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五、严禁随处张贴广告、海报、通知、启示等；各种广告、海报、通知、启示等一律贴入布告栏内，不准随意撕毁。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六、讲究文明礼貌。不准光背、光脚或只穿背心、内裤、拖鞋进入办公室、教室、实验室、图书馆、文体馆等公共场所；严禁讲粗话、脏话。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七、禁止酗酒、赌博、打架斗殴、聚众喧哗，严禁男女之间在校园内发生拦腰、勾肩、搭背等不文雅的行为。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八、遵守学校门卫制度。进出校门要佩戴校徽或携带学生证、工作证等有效证件。接受和服从管理，乘坐自行车、摩托车进出校门必须下车推行；夜归不得超过学校规定时间，严禁翻墙出入学校。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  <w:r w:rsidRPr="00B8155F">
        <w:rPr>
          <w:rFonts w:ascii="仿宋" w:eastAsia="仿宋" w:hAnsi="仿宋" w:hint="eastAsia"/>
          <w:sz w:val="28"/>
          <w:szCs w:val="28"/>
        </w:rPr>
        <w:t>九、禁止在校园内随意摆摊设点从事经商活动。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十、未经批准不得在教学区内组织舞会或其它娱乐活动；校园内禁止经营各种网吧，禁止观看淫秽录相或从事各种非法活动。</w:t>
      </w:r>
      <w:r w:rsidRPr="00B8155F">
        <w:rPr>
          <w:rFonts w:ascii="仿宋" w:eastAsia="仿宋" w:hAnsi="仿宋" w:cs="宋体" w:hint="eastAsia"/>
          <w:sz w:val="28"/>
          <w:szCs w:val="28"/>
        </w:rPr>
        <w:t></w:t>
      </w:r>
    </w:p>
    <w:p w:rsidR="00B8155F" w:rsidRPr="00B8155F" w:rsidRDefault="00B8155F" w:rsidP="00BC2B65">
      <w:pPr>
        <w:spacing w:after="0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155F">
        <w:rPr>
          <w:rFonts w:ascii="仿宋" w:eastAsia="仿宋" w:hAnsi="仿宋" w:hint="eastAsia"/>
          <w:sz w:val="28"/>
          <w:szCs w:val="28"/>
        </w:rPr>
        <w:t>对违反上述规定者，学院有关部门给予批评教育，并根据情节轻重按有关规定给予行政或经济处罚。</w:t>
      </w:r>
    </w:p>
    <w:p w:rsidR="004358AB" w:rsidRPr="00B8155F" w:rsidRDefault="004358AB" w:rsidP="00BC2B65">
      <w:pPr>
        <w:spacing w:after="0" w:line="220" w:lineRule="atLeast"/>
        <w:rPr>
          <w:rFonts w:ascii="仿宋" w:eastAsia="仿宋" w:hAnsi="仿宋"/>
          <w:sz w:val="28"/>
          <w:szCs w:val="28"/>
        </w:rPr>
      </w:pPr>
    </w:p>
    <w:sectPr w:rsidR="004358AB" w:rsidRPr="00B815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124A"/>
    <w:rsid w:val="0087678F"/>
    <w:rsid w:val="008B7726"/>
    <w:rsid w:val="00B8155F"/>
    <w:rsid w:val="00BC2B6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2017-05-11T05:48:00Z</dcterms:modified>
</cp:coreProperties>
</file>